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9E5DC" w:themeColor="background2"/>
  <w:body>
    <w:p w14:paraId="452E53CB" w14:textId="31E27DA0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6C6C4204" w14:textId="77777777" w:rsidR="00282E7F" w:rsidRDefault="00C23F57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D985E2" wp14:editId="78931FC5">
            <wp:simplePos x="0" y="0"/>
            <wp:positionH relativeFrom="column">
              <wp:posOffset>154940</wp:posOffset>
            </wp:positionH>
            <wp:positionV relativeFrom="paragraph">
              <wp:posOffset>4445</wp:posOffset>
            </wp:positionV>
            <wp:extent cx="1700530" cy="2522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4CE85D" w14:textId="77777777" w:rsidR="00282E7F" w:rsidRPr="00282E7F" w:rsidRDefault="00282E7F" w:rsidP="00282E7F">
      <w:pPr>
        <w:rPr>
          <w:lang w:eastAsia="en-GB"/>
        </w:rPr>
      </w:pPr>
    </w:p>
    <w:p w14:paraId="023483B9" w14:textId="77777777" w:rsidR="00282E7F" w:rsidRPr="00282E7F" w:rsidRDefault="00282E7F" w:rsidP="00282E7F">
      <w:pPr>
        <w:rPr>
          <w:lang w:eastAsia="en-GB"/>
        </w:rPr>
      </w:pPr>
    </w:p>
    <w:p w14:paraId="32D0A4C8" w14:textId="7D155F62" w:rsidR="00282E7F" w:rsidRDefault="00A84FB9" w:rsidP="00282E7F">
      <w:pPr>
        <w:pStyle w:val="NormalWeb"/>
        <w:shd w:val="clear" w:color="auto" w:fill="FFFFFF"/>
        <w:spacing w:after="240"/>
        <w:ind w:left="240"/>
        <w:jc w:val="center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3F68E0DB" wp14:editId="03B2B402">
            <wp:extent cx="2499360" cy="1310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381E6" w14:textId="33ADEFAE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br w:type="textWrapping" w:clear="all"/>
      </w:r>
    </w:p>
    <w:p w14:paraId="11AEDF07" w14:textId="4813BD54" w:rsidR="00B61C6B" w:rsidRDefault="00B61C6B" w:rsidP="00C23F57">
      <w:pPr>
        <w:pStyle w:val="NormalWeb"/>
        <w:shd w:val="clear" w:color="auto" w:fill="FFFFFF"/>
        <w:tabs>
          <w:tab w:val="left" w:pos="6312"/>
        </w:tabs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2D0A30DB" wp14:editId="31049771">
            <wp:extent cx="2232660" cy="2308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C6B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Specifications:</w:t>
      </w:r>
      <w:r w:rsidR="00C23F57">
        <w:rPr>
          <w:rFonts w:ascii="Arial" w:eastAsia="Microsoft YaHei UI" w:hAnsi="Arial" w:cs="Arial"/>
          <w:b/>
          <w:bCs/>
          <w:color w:val="333333"/>
          <w:sz w:val="24"/>
          <w:szCs w:val="24"/>
        </w:rPr>
        <w:tab/>
      </w:r>
      <w:r>
        <w:rPr>
          <w:rFonts w:ascii="Arial" w:eastAsia="Microsoft YaHei UI" w:hAnsi="Arial" w:cs="Arial"/>
          <w:color w:val="333333"/>
          <w:sz w:val="24"/>
          <w:szCs w:val="24"/>
        </w:rPr>
        <w:br/>
        <w:t xml:space="preserve">Width </w:t>
      </w:r>
      <w:r w:rsidR="00C11793">
        <w:rPr>
          <w:rFonts w:ascii="Arial" w:eastAsia="Microsoft YaHei UI" w:hAnsi="Arial" w:cs="Arial"/>
          <w:color w:val="333333"/>
          <w:sz w:val="24"/>
          <w:szCs w:val="24"/>
        </w:rPr>
        <w:t>i</w:t>
      </w:r>
      <w:r>
        <w:rPr>
          <w:rFonts w:ascii="Arial" w:eastAsia="Microsoft YaHei UI" w:hAnsi="Arial" w:cs="Arial"/>
          <w:color w:val="333333"/>
          <w:sz w:val="24"/>
          <w:szCs w:val="24"/>
        </w:rPr>
        <w:t xml:space="preserve">nside </w:t>
      </w:r>
      <w:r w:rsidR="00C11793">
        <w:rPr>
          <w:rFonts w:ascii="Arial" w:eastAsia="Microsoft YaHei UI" w:hAnsi="Arial" w:cs="Arial"/>
          <w:color w:val="333333"/>
          <w:sz w:val="24"/>
          <w:szCs w:val="24"/>
        </w:rPr>
        <w:t>h</w:t>
      </w:r>
      <w:r>
        <w:rPr>
          <w:rFonts w:ascii="Arial" w:eastAsia="Microsoft YaHei UI" w:hAnsi="Arial" w:cs="Arial"/>
          <w:color w:val="333333"/>
          <w:sz w:val="24"/>
          <w:szCs w:val="24"/>
        </w:rPr>
        <w:t>andgrips: 50cm/19.7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7CAEBF1E" w14:textId="06523112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Overall </w:t>
      </w:r>
      <w:r w:rsidR="00C11793">
        <w:rPr>
          <w:rFonts w:ascii="Arial" w:eastAsia="Microsoft YaHei UI" w:hAnsi="Arial" w:cs="Arial"/>
          <w:color w:val="333333"/>
          <w:sz w:val="24"/>
          <w:szCs w:val="24"/>
        </w:rPr>
        <w:t>d</w:t>
      </w:r>
      <w:r>
        <w:rPr>
          <w:rFonts w:ascii="Arial" w:eastAsia="Microsoft YaHei UI" w:hAnsi="Arial" w:cs="Arial"/>
          <w:color w:val="333333"/>
          <w:sz w:val="24"/>
          <w:szCs w:val="24"/>
        </w:rPr>
        <w:t>epth: 70cm/27.5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56E6EF36" w14:textId="538B9C70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Seat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h</w:t>
      </w:r>
      <w:r>
        <w:rPr>
          <w:rFonts w:ascii="Arial" w:eastAsia="Microsoft YaHei UI" w:hAnsi="Arial" w:cs="Arial"/>
          <w:color w:val="333333"/>
          <w:sz w:val="24"/>
          <w:szCs w:val="24"/>
        </w:rPr>
        <w:t>eight: 54cm/21.3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7473DAA2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>Weight: 8.4kg/18.7lbs</w:t>
      </w:r>
    </w:p>
    <w:p w14:paraId="1B9767E6" w14:textId="647B72A0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Overall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w</w:t>
      </w:r>
      <w:r>
        <w:rPr>
          <w:rFonts w:ascii="Arial" w:eastAsia="Microsoft YaHei UI" w:hAnsi="Arial" w:cs="Arial"/>
          <w:color w:val="333333"/>
          <w:sz w:val="24"/>
          <w:szCs w:val="24"/>
        </w:rPr>
        <w:t>idth: 61.5cm/24.2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1A799D87" w14:textId="4C4E7130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Seat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a</w:t>
      </w:r>
      <w:r>
        <w:rPr>
          <w:rFonts w:ascii="Arial" w:eastAsia="Microsoft YaHei UI" w:hAnsi="Arial" w:cs="Arial"/>
          <w:color w:val="333333"/>
          <w:sz w:val="24"/>
          <w:szCs w:val="24"/>
        </w:rPr>
        <w:t>rea: 46X25cm/18.1*9.84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469CF5A5" w14:textId="6A66BAD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Adjustable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h</w:t>
      </w:r>
      <w:r>
        <w:rPr>
          <w:rFonts w:ascii="Arial" w:eastAsia="Microsoft YaHei UI" w:hAnsi="Arial" w:cs="Arial"/>
          <w:color w:val="333333"/>
          <w:sz w:val="24"/>
          <w:szCs w:val="24"/>
        </w:rPr>
        <w:t xml:space="preserve">andle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h</w:t>
      </w:r>
      <w:r>
        <w:rPr>
          <w:rFonts w:ascii="Arial" w:eastAsia="Microsoft YaHei UI" w:hAnsi="Arial" w:cs="Arial"/>
          <w:color w:val="333333"/>
          <w:sz w:val="24"/>
          <w:szCs w:val="24"/>
        </w:rPr>
        <w:t>eight: 109-121cm/42.9-47.6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</w:p>
    <w:p w14:paraId="0E889E3A" w14:textId="21C47542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 xml:space="preserve">Front /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r</w:t>
      </w:r>
      <w:r>
        <w:rPr>
          <w:rFonts w:ascii="Arial" w:eastAsia="Microsoft YaHei UI" w:hAnsi="Arial" w:cs="Arial"/>
          <w:color w:val="333333"/>
          <w:sz w:val="24"/>
          <w:szCs w:val="24"/>
        </w:rPr>
        <w:t xml:space="preserve">ear </w:t>
      </w:r>
      <w:r w:rsidR="00583CB0">
        <w:rPr>
          <w:rFonts w:ascii="Arial" w:eastAsia="Microsoft YaHei UI" w:hAnsi="Arial" w:cs="Arial"/>
          <w:color w:val="333333"/>
          <w:sz w:val="24"/>
          <w:szCs w:val="24"/>
        </w:rPr>
        <w:t>w</w:t>
      </w:r>
      <w:r>
        <w:rPr>
          <w:rFonts w:ascii="Arial" w:eastAsia="Microsoft YaHei UI" w:hAnsi="Arial" w:cs="Arial"/>
          <w:color w:val="333333"/>
          <w:sz w:val="24"/>
          <w:szCs w:val="24"/>
        </w:rPr>
        <w:t>heel: 8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>”</w:t>
      </w:r>
      <w:r>
        <w:rPr>
          <w:rFonts w:ascii="Arial" w:eastAsia="Microsoft YaHei UI" w:hAnsi="Arial" w:cs="Arial"/>
          <w:color w:val="333333"/>
          <w:sz w:val="24"/>
          <w:szCs w:val="24"/>
        </w:rPr>
        <w:t xml:space="preserve"> (PVC) / 8</w:t>
      </w:r>
      <w:r w:rsidR="00932D8A">
        <w:rPr>
          <w:rFonts w:ascii="Arial" w:eastAsia="Microsoft YaHei UI" w:hAnsi="Arial" w:cs="Arial"/>
          <w:color w:val="333333"/>
          <w:sz w:val="24"/>
          <w:szCs w:val="24"/>
        </w:rPr>
        <w:t xml:space="preserve">” </w:t>
      </w:r>
      <w:r>
        <w:rPr>
          <w:rFonts w:ascii="Arial" w:eastAsia="Microsoft YaHei UI" w:hAnsi="Arial" w:cs="Arial"/>
          <w:color w:val="333333"/>
          <w:sz w:val="24"/>
          <w:szCs w:val="24"/>
        </w:rPr>
        <w:t>(PVC)</w:t>
      </w:r>
    </w:p>
    <w:p w14:paraId="2A2ABE09" w14:textId="18329668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>Max. user weight: 136kg/300lbs</w:t>
      </w:r>
    </w:p>
    <w:p w14:paraId="361411FF" w14:textId="3F288D22" w:rsidR="00E30265" w:rsidRPr="00E30265" w:rsidRDefault="00562513" w:rsidP="00E30265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color w:val="333333"/>
          <w:sz w:val="24"/>
          <w:szCs w:val="24"/>
        </w:rPr>
      </w:pPr>
      <w:r>
        <w:rPr>
          <w:rFonts w:ascii="Arial" w:eastAsia="Microsoft YaHei UI" w:hAnsi="Arial" w:cs="Arial"/>
          <w:color w:val="333333"/>
          <w:sz w:val="24"/>
          <w:szCs w:val="24"/>
        </w:rPr>
        <w:t>Frame</w:t>
      </w:r>
      <w:r w:rsidR="00FB707B">
        <w:rPr>
          <w:rFonts w:ascii="Arial" w:eastAsia="Microsoft YaHei UI" w:hAnsi="Arial" w:cs="Arial"/>
          <w:color w:val="333333"/>
          <w:sz w:val="24"/>
          <w:szCs w:val="24"/>
        </w:rPr>
        <w:t xml:space="preserve"> colour: Champ</w:t>
      </w:r>
      <w:r w:rsidR="002B7041">
        <w:rPr>
          <w:rFonts w:ascii="Arial" w:eastAsia="Microsoft YaHei UI" w:hAnsi="Arial" w:cs="Arial"/>
          <w:color w:val="333333"/>
          <w:sz w:val="24"/>
          <w:szCs w:val="24"/>
        </w:rPr>
        <w:t>agne</w:t>
      </w:r>
    </w:p>
    <w:p w14:paraId="69F1A17D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59F0F403" w14:textId="1DE277BA" w:rsidR="00B61C6B" w:rsidRDefault="009C0FD3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Five </w:t>
      </w:r>
      <w:r w:rsidR="00D83609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benefits of a forearm walker</w:t>
      </w:r>
    </w:p>
    <w:p w14:paraId="083B2AB2" w14:textId="60E1B5EB" w:rsidR="00D83609" w:rsidRDefault="00D83609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4E0CEE9B" w14:textId="556D3A44" w:rsidR="00D83609" w:rsidRDefault="00D83609" w:rsidP="00D83609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Redu</w:t>
      </w:r>
      <w:r w:rsidR="00154F1A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ces </w:t>
      </w:r>
      <w:proofErr w:type="gramStart"/>
      <w:r w:rsidR="00C4079B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s</w:t>
      </w:r>
      <w:r w:rsidR="00154F1A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tress</w:t>
      </w:r>
      <w:proofErr w:type="gramEnd"/>
    </w:p>
    <w:p w14:paraId="69A96A96" w14:textId="05ECC1C4" w:rsidR="00194E6C" w:rsidRDefault="00194E6C" w:rsidP="00D83609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Decre</w:t>
      </w:r>
      <w:r w:rsidR="004547F6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ases</w:t>
      </w:r>
      <w:r w:rsidR="00DA6B3B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="003B486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p</w:t>
      </w:r>
      <w:r w:rsidR="00DA6B3B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ain</w:t>
      </w:r>
      <w:proofErr w:type="gramEnd"/>
    </w:p>
    <w:p w14:paraId="056DDD1A" w14:textId="0273EA49" w:rsidR="00DA6B3B" w:rsidRDefault="00DA6B3B" w:rsidP="00D83609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Provides </w:t>
      </w:r>
      <w:r w:rsidR="003B486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s</w:t>
      </w: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afer </w:t>
      </w:r>
      <w:proofErr w:type="gramStart"/>
      <w:r w:rsidR="003B486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m</w:t>
      </w: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obility</w:t>
      </w:r>
      <w:proofErr w:type="gramEnd"/>
    </w:p>
    <w:p w14:paraId="5423C947" w14:textId="02D30742" w:rsidR="00DA6B3B" w:rsidRDefault="00DA6B3B" w:rsidP="00D83609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Walk </w:t>
      </w:r>
      <w:r w:rsidR="003B486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f</w:t>
      </w:r>
      <w:r w:rsidR="000D350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u</w:t>
      </w: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rt</w:t>
      </w:r>
      <w:r w:rsidR="000D350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her</w:t>
      </w:r>
      <w:r w:rsidR="001C3CB1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, </w:t>
      </w:r>
      <w:r w:rsidR="003B486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w</w:t>
      </w:r>
      <w:r w:rsidR="001C3CB1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alk </w:t>
      </w:r>
      <w:proofErr w:type="gramStart"/>
      <w:r w:rsidR="003B486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l</w:t>
      </w:r>
      <w:r w:rsidR="001C3CB1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onger</w:t>
      </w:r>
      <w:proofErr w:type="gramEnd"/>
    </w:p>
    <w:p w14:paraId="33B3D7CE" w14:textId="01A7A51E" w:rsidR="001C3CB1" w:rsidRDefault="001C3CB1" w:rsidP="00D83609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Pro</w:t>
      </w:r>
      <w:r w:rsidR="0090706D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motes </w:t>
      </w:r>
      <w:r w:rsidR="00932D8A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u</w:t>
      </w:r>
      <w:r w:rsidR="0090706D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ser </w:t>
      </w:r>
      <w:proofErr w:type="gramStart"/>
      <w:r w:rsidR="00932D8A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i</w:t>
      </w:r>
      <w:r w:rsidR="0090706D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ndependence</w:t>
      </w:r>
      <w:proofErr w:type="gramEnd"/>
    </w:p>
    <w:p w14:paraId="7872572E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47E1A12C" w14:textId="4716EBEE" w:rsidR="00B61C6B" w:rsidRDefault="00A50D16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Why use a forearm walker.</w:t>
      </w:r>
    </w:p>
    <w:p w14:paraId="5565D237" w14:textId="08D32A10" w:rsidR="00A50D16" w:rsidRDefault="00C65859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>As people age</w:t>
      </w:r>
      <w:r w:rsidR="00650443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,</w:t>
      </w:r>
      <w:r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walki</w:t>
      </w:r>
      <w:r w:rsidR="00A86EC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ng</w:t>
      </w:r>
      <w:r w:rsidR="00ED6242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becomes </w:t>
      </w:r>
      <w:r w:rsidR="005B230F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more difficult</w:t>
      </w:r>
      <w:r w:rsidR="000D4FA4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because joints</w:t>
      </w:r>
      <w:r w:rsidR="004A4055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become </w:t>
      </w:r>
      <w:r w:rsidR="005D244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stiffer</w:t>
      </w:r>
      <w:r w:rsidR="005C5E13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, and muscle streng</w:t>
      </w:r>
      <w:r w:rsidR="00724634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th declines. Arm </w:t>
      </w:r>
      <w:r w:rsidR="00A96C88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and wrist resilience</w:t>
      </w:r>
      <w:r w:rsidR="003911E3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weakens. Main</w:t>
      </w:r>
      <w:r w:rsidR="00CC087D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taining a good posture while walking grows </w:t>
      </w:r>
      <w:r w:rsidR="00EF2905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more difficult. Ag</w:t>
      </w:r>
      <w:r w:rsidR="00932D8A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e</w:t>
      </w:r>
      <w:r w:rsidR="00EF2905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ing </w:t>
      </w:r>
      <w:r w:rsidR="003852C4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d</w:t>
      </w:r>
      <w:r w:rsidR="00A43F17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iminishes</w:t>
      </w:r>
      <w:r w:rsidR="003852C4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motor control and cogni</w:t>
      </w:r>
      <w:r w:rsidR="0028569D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tive functioning. </w:t>
      </w:r>
      <w:r w:rsidR="00CF5B96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Aches and pains become</w:t>
      </w:r>
      <w:r w:rsidR="004D17ED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chronic</w:t>
      </w:r>
      <w:r w:rsidR="003C722F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. A walker that can help</w:t>
      </w:r>
      <w:r w:rsidR="00C34D3D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keep the user in an upright walking po</w:t>
      </w:r>
      <w:r w:rsidR="0091778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sition can prolong mobility and </w:t>
      </w:r>
      <w:r w:rsidR="00DE3140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promote healthier outcomes.</w:t>
      </w:r>
    </w:p>
    <w:p w14:paraId="76B38A12" w14:textId="22A96BCD" w:rsidR="00B61C6B" w:rsidRDefault="00ED2337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42711883" wp14:editId="07C634EE">
            <wp:extent cx="3947160" cy="3688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79B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   Dealer</w:t>
      </w:r>
      <w:r w:rsidR="00B46471">
        <w:rPr>
          <w:rFonts w:ascii="Arial" w:eastAsia="Microsoft YaHei UI" w:hAnsi="Arial" w:cs="Arial"/>
          <w:b/>
          <w:bCs/>
          <w:color w:val="333333"/>
          <w:sz w:val="24"/>
          <w:szCs w:val="24"/>
        </w:rPr>
        <w:t xml:space="preserve">s stamp </w:t>
      </w:r>
      <w:proofErr w:type="gramStart"/>
      <w:r w:rsidR="00B46471">
        <w:rPr>
          <w:rFonts w:ascii="Arial" w:eastAsia="Microsoft YaHei UI" w:hAnsi="Arial" w:cs="Arial"/>
          <w:b/>
          <w:bCs/>
          <w:color w:val="333333"/>
          <w:sz w:val="24"/>
          <w:szCs w:val="24"/>
        </w:rPr>
        <w:t>here</w:t>
      </w:r>
      <w:proofErr w:type="gramEnd"/>
    </w:p>
    <w:p w14:paraId="7ABAA7D6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6FA06E34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30AD1EE0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48CC724E" w14:textId="3653F7DE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407399A3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1A4911D9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74375F93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2C58F2DF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64210C87" w14:textId="77777777" w:rsidR="00B61C6B" w:rsidRDefault="00B61C6B" w:rsidP="00B61C6B">
      <w:pPr>
        <w:pStyle w:val="NormalWeb"/>
        <w:shd w:val="clear" w:color="auto" w:fill="FFFFFF"/>
        <w:spacing w:after="240"/>
        <w:ind w:left="240"/>
        <w:rPr>
          <w:rFonts w:ascii="Arial" w:eastAsia="Microsoft YaHei UI" w:hAnsi="Arial" w:cs="Arial"/>
          <w:b/>
          <w:bCs/>
          <w:color w:val="333333"/>
          <w:sz w:val="24"/>
          <w:szCs w:val="24"/>
        </w:rPr>
      </w:pPr>
    </w:p>
    <w:p w14:paraId="049A57B0" w14:textId="77777777" w:rsidR="00AF1A6C" w:rsidRDefault="00AF1A6C"/>
    <w:sectPr w:rsidR="00AF1A6C" w:rsidSect="000B7460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CDE1" w14:textId="77777777" w:rsidR="004522F7" w:rsidRDefault="004522F7" w:rsidP="00B61C6B">
      <w:pPr>
        <w:spacing w:after="0" w:line="240" w:lineRule="auto"/>
      </w:pPr>
      <w:r>
        <w:separator/>
      </w:r>
    </w:p>
  </w:endnote>
  <w:endnote w:type="continuationSeparator" w:id="0">
    <w:p w14:paraId="5FBFA390" w14:textId="77777777" w:rsidR="004522F7" w:rsidRDefault="004522F7" w:rsidP="00B6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76E4" w14:textId="77777777" w:rsidR="004522F7" w:rsidRDefault="004522F7" w:rsidP="00B61C6B">
      <w:pPr>
        <w:spacing w:after="0" w:line="240" w:lineRule="auto"/>
      </w:pPr>
      <w:r>
        <w:separator/>
      </w:r>
    </w:p>
  </w:footnote>
  <w:footnote w:type="continuationSeparator" w:id="0">
    <w:p w14:paraId="735D00D0" w14:textId="77777777" w:rsidR="004522F7" w:rsidRDefault="004522F7" w:rsidP="00B6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9971" w14:textId="1B18B26E" w:rsidR="00B61C6B" w:rsidRPr="00B61C6B" w:rsidRDefault="00B61C6B">
    <w:pPr>
      <w:pStyle w:val="Header"/>
      <w:rPr>
        <w:sz w:val="72"/>
        <w:szCs w:val="72"/>
      </w:rPr>
    </w:pPr>
    <w:r>
      <w:rPr>
        <w:sz w:val="72"/>
        <w:szCs w:val="72"/>
      </w:rPr>
      <w:t xml:space="preserve">         </w:t>
    </w:r>
    <w:r w:rsidRPr="00B61C6B">
      <w:rPr>
        <w:sz w:val="72"/>
        <w:szCs w:val="72"/>
      </w:rPr>
      <w:t>FOREARM WALKER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2BA5"/>
    <w:multiLevelType w:val="hybridMultilevel"/>
    <w:tmpl w:val="2EBA16B6"/>
    <w:lvl w:ilvl="0" w:tplc="68D4FD0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B"/>
    <w:rsid w:val="0007376B"/>
    <w:rsid w:val="000B7460"/>
    <w:rsid w:val="000D3500"/>
    <w:rsid w:val="000D4FA4"/>
    <w:rsid w:val="00154F1A"/>
    <w:rsid w:val="00194E6C"/>
    <w:rsid w:val="001C3CB1"/>
    <w:rsid w:val="00282E7F"/>
    <w:rsid w:val="0028569D"/>
    <w:rsid w:val="002B5F91"/>
    <w:rsid w:val="002B7041"/>
    <w:rsid w:val="003852C4"/>
    <w:rsid w:val="003911E3"/>
    <w:rsid w:val="003B4860"/>
    <w:rsid w:val="003C722F"/>
    <w:rsid w:val="004522F7"/>
    <w:rsid w:val="004547F6"/>
    <w:rsid w:val="004A4055"/>
    <w:rsid w:val="004D17ED"/>
    <w:rsid w:val="00562513"/>
    <w:rsid w:val="00583CB0"/>
    <w:rsid w:val="005B230F"/>
    <w:rsid w:val="005C5E13"/>
    <w:rsid w:val="005D2440"/>
    <w:rsid w:val="00650443"/>
    <w:rsid w:val="00693CAC"/>
    <w:rsid w:val="00724634"/>
    <w:rsid w:val="007F5FDE"/>
    <w:rsid w:val="008E74D0"/>
    <w:rsid w:val="0090706D"/>
    <w:rsid w:val="00917780"/>
    <w:rsid w:val="00932D8A"/>
    <w:rsid w:val="009C0FD3"/>
    <w:rsid w:val="00A43F17"/>
    <w:rsid w:val="00A50D16"/>
    <w:rsid w:val="00A84FB9"/>
    <w:rsid w:val="00A86EC0"/>
    <w:rsid w:val="00A96C88"/>
    <w:rsid w:val="00AF1A6C"/>
    <w:rsid w:val="00B46471"/>
    <w:rsid w:val="00B61C6B"/>
    <w:rsid w:val="00C073CC"/>
    <w:rsid w:val="00C11793"/>
    <w:rsid w:val="00C23F57"/>
    <w:rsid w:val="00C34D3D"/>
    <w:rsid w:val="00C4079B"/>
    <w:rsid w:val="00C65859"/>
    <w:rsid w:val="00C873C4"/>
    <w:rsid w:val="00CC087D"/>
    <w:rsid w:val="00CF5B96"/>
    <w:rsid w:val="00D83609"/>
    <w:rsid w:val="00DA6B3B"/>
    <w:rsid w:val="00DE3140"/>
    <w:rsid w:val="00E30265"/>
    <w:rsid w:val="00ED2337"/>
    <w:rsid w:val="00ED6242"/>
    <w:rsid w:val="00EF2905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D262"/>
  <w15:chartTrackingRefBased/>
  <w15:docId w15:val="{0BA9BD54-4C4B-46EC-A34F-480C0B09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6B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6B"/>
  </w:style>
  <w:style w:type="paragraph" w:styleId="Footer">
    <w:name w:val="footer"/>
    <w:basedOn w:val="Normal"/>
    <w:link w:val="FooterChar"/>
    <w:uiPriority w:val="99"/>
    <w:unhideWhenUsed/>
    <w:rsid w:val="00B6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McIvor</dc:creator>
  <cp:keywords/>
  <dc:description/>
  <cp:lastModifiedBy>Brent McIvor</cp:lastModifiedBy>
  <cp:revision>54</cp:revision>
  <dcterms:created xsi:type="dcterms:W3CDTF">2021-06-03T07:52:00Z</dcterms:created>
  <dcterms:modified xsi:type="dcterms:W3CDTF">2021-06-03T09:24:00Z</dcterms:modified>
</cp:coreProperties>
</file>